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CFFEA" w14:textId="3B33D5FA" w:rsidR="00A65498" w:rsidRDefault="006240A7" w:rsidP="006240A7">
      <w:pPr>
        <w:jc w:val="center"/>
        <w:rPr>
          <w:b/>
          <w:bCs/>
        </w:rPr>
      </w:pPr>
      <w:r w:rsidRPr="006240A7">
        <w:rPr>
          <w:b/>
          <w:bCs/>
        </w:rPr>
        <w:t>ANNEXE 3 – Informations relatives à la relation de travail du salarié détaché</w:t>
      </w:r>
    </w:p>
    <w:p w14:paraId="20C7607B" w14:textId="77777777" w:rsidR="006240A7" w:rsidRDefault="006240A7" w:rsidP="00EB490D">
      <w:pPr>
        <w:spacing w:after="0"/>
        <w:jc w:val="center"/>
        <w:rPr>
          <w:b/>
          <w:bCs/>
        </w:rPr>
      </w:pPr>
    </w:p>
    <w:p w14:paraId="07DD3C1C" w14:textId="4896A615" w:rsidR="006240A7" w:rsidRPr="00EB490D" w:rsidRDefault="006240A7" w:rsidP="00EB490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6240A7">
        <w:rPr>
          <w:rFonts w:ascii="Arial" w:hAnsi="Arial" w:cs="Arial"/>
          <w:b/>
          <w:bCs/>
          <w:color w:val="000000"/>
          <w:sz w:val="21"/>
          <w:szCs w:val="21"/>
        </w:rPr>
        <w:t>Article 1 –</w:t>
      </w:r>
      <w:r w:rsidRPr="006240A7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6240A7">
        <w:rPr>
          <w:rFonts w:ascii="Arial" w:hAnsi="Arial" w:cs="Arial"/>
          <w:b/>
          <w:bCs/>
          <w:color w:val="000000"/>
          <w:sz w:val="21"/>
          <w:szCs w:val="21"/>
        </w:rPr>
        <w:t>P</w:t>
      </w:r>
      <w:r w:rsidRPr="006240A7">
        <w:rPr>
          <w:rFonts w:ascii="Arial" w:hAnsi="Arial" w:cs="Arial"/>
          <w:b/>
          <w:bCs/>
          <w:color w:val="000000"/>
          <w:sz w:val="21"/>
          <w:szCs w:val="21"/>
        </w:rPr>
        <w:t>ays dans lesquels le travail à l'étranger est effectué et la durée prévue</w:t>
      </w:r>
      <w:r>
        <w:rPr>
          <w:rFonts w:ascii="Arial" w:hAnsi="Arial" w:cs="Arial"/>
          <w:color w:val="000000"/>
          <w:sz w:val="21"/>
          <w:szCs w:val="21"/>
        </w:rPr>
        <w:br/>
        <w:t>Pays : […]</w:t>
      </w:r>
      <w:r>
        <w:rPr>
          <w:rFonts w:ascii="Arial" w:hAnsi="Arial" w:cs="Arial"/>
          <w:color w:val="000000"/>
          <w:sz w:val="21"/>
          <w:szCs w:val="21"/>
        </w:rPr>
        <w:br/>
        <w:t>Durée prévue : […]</w:t>
      </w:r>
    </w:p>
    <w:p w14:paraId="31D6865E" w14:textId="77777777" w:rsidR="006240A7" w:rsidRDefault="006240A7" w:rsidP="00EB490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38CE18E6" w14:textId="566E42D4" w:rsidR="006240A7" w:rsidRPr="00EB490D" w:rsidRDefault="006240A7" w:rsidP="00EB490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6240A7">
        <w:rPr>
          <w:rFonts w:ascii="Arial" w:hAnsi="Arial" w:cs="Arial"/>
          <w:b/>
          <w:bCs/>
          <w:color w:val="000000"/>
          <w:sz w:val="21"/>
          <w:szCs w:val="21"/>
        </w:rPr>
        <w:t xml:space="preserve">Article 2 – </w:t>
      </w:r>
      <w:r w:rsidRPr="006240A7">
        <w:rPr>
          <w:rFonts w:ascii="Arial" w:hAnsi="Arial" w:cs="Arial"/>
          <w:b/>
          <w:bCs/>
          <w:color w:val="000000"/>
          <w:sz w:val="21"/>
          <w:szCs w:val="21"/>
        </w:rPr>
        <w:t>Devise servant au paiement de la rémunération</w:t>
      </w:r>
      <w:r>
        <w:rPr>
          <w:rFonts w:ascii="Arial" w:hAnsi="Arial" w:cs="Arial"/>
          <w:color w:val="000000"/>
          <w:sz w:val="21"/>
          <w:szCs w:val="21"/>
        </w:rPr>
        <w:br/>
        <w:t>Devise : […]</w:t>
      </w:r>
    </w:p>
    <w:p w14:paraId="2A821D60" w14:textId="5F0698A1" w:rsidR="006240A7" w:rsidRPr="00EB490D" w:rsidRDefault="006240A7" w:rsidP="00EB490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6240A7">
        <w:rPr>
          <w:rFonts w:ascii="Arial" w:hAnsi="Arial" w:cs="Arial"/>
          <w:b/>
          <w:bCs/>
          <w:color w:val="000000"/>
          <w:sz w:val="21"/>
          <w:szCs w:val="21"/>
        </w:rPr>
        <w:t xml:space="preserve">Article 3 – </w:t>
      </w:r>
      <w:r w:rsidRPr="006240A7">
        <w:rPr>
          <w:rFonts w:ascii="Arial" w:hAnsi="Arial" w:cs="Arial"/>
          <w:b/>
          <w:bCs/>
          <w:color w:val="000000"/>
          <w:sz w:val="21"/>
          <w:szCs w:val="21"/>
        </w:rPr>
        <w:t>Eventuels avantages en espèces et en nature liés aux tâches concernées</w:t>
      </w:r>
      <w:r>
        <w:rPr>
          <w:rFonts w:ascii="Arial" w:hAnsi="Arial" w:cs="Arial"/>
          <w:color w:val="000000"/>
          <w:sz w:val="21"/>
          <w:szCs w:val="21"/>
        </w:rPr>
        <w:br/>
        <w:t>Avantages en espèces : […]</w:t>
      </w:r>
      <w:r>
        <w:rPr>
          <w:rFonts w:ascii="Arial" w:hAnsi="Arial" w:cs="Arial"/>
          <w:color w:val="000000"/>
          <w:sz w:val="21"/>
          <w:szCs w:val="21"/>
        </w:rPr>
        <w:br/>
        <w:t>Avantages en nature : […]</w:t>
      </w:r>
    </w:p>
    <w:p w14:paraId="0D9B9C4A" w14:textId="1B1A3B9F" w:rsidR="006240A7" w:rsidRPr="00EB490D" w:rsidRDefault="006240A7" w:rsidP="00EB490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6240A7">
        <w:rPr>
          <w:rFonts w:ascii="Arial" w:hAnsi="Arial" w:cs="Arial"/>
          <w:b/>
          <w:bCs/>
          <w:color w:val="000000"/>
          <w:sz w:val="21"/>
          <w:szCs w:val="21"/>
        </w:rPr>
        <w:t xml:space="preserve">Article 4 – </w:t>
      </w:r>
      <w:r w:rsidRPr="006240A7">
        <w:rPr>
          <w:rFonts w:ascii="Arial" w:hAnsi="Arial" w:cs="Arial"/>
          <w:b/>
          <w:bCs/>
          <w:color w:val="000000"/>
          <w:sz w:val="21"/>
          <w:szCs w:val="21"/>
        </w:rPr>
        <w:t>Renseignements indiquant si le rapatriement est organisé et les conditions de rapatriement du salarié</w:t>
      </w:r>
      <w:r>
        <w:rPr>
          <w:rFonts w:ascii="Arial" w:hAnsi="Arial" w:cs="Arial"/>
          <w:color w:val="000000"/>
          <w:sz w:val="21"/>
          <w:szCs w:val="21"/>
        </w:rPr>
        <w:br/>
        <w:t>Rapatriement prévu : […]</w:t>
      </w:r>
      <w:r>
        <w:rPr>
          <w:rFonts w:ascii="Arial" w:hAnsi="Arial" w:cs="Arial"/>
          <w:color w:val="000000"/>
          <w:sz w:val="21"/>
          <w:szCs w:val="21"/>
        </w:rPr>
        <w:br/>
        <w:t>Conditions du rapatriement : […]</w:t>
      </w:r>
    </w:p>
    <w:p w14:paraId="72D4B968" w14:textId="586E0226" w:rsidR="006240A7" w:rsidRPr="00EB490D" w:rsidRDefault="006240A7" w:rsidP="00EB490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EB490D" w:rsidRPr="00EB490D">
        <w:rPr>
          <w:rFonts w:ascii="Arial" w:hAnsi="Arial" w:cs="Arial"/>
          <w:b/>
          <w:bCs/>
          <w:color w:val="000000"/>
          <w:sz w:val="21"/>
          <w:szCs w:val="21"/>
        </w:rPr>
        <w:t xml:space="preserve">Article 5 – </w:t>
      </w:r>
      <w:r w:rsidRPr="00EB490D">
        <w:rPr>
          <w:rFonts w:ascii="Arial" w:hAnsi="Arial" w:cs="Arial"/>
          <w:b/>
          <w:bCs/>
          <w:color w:val="000000"/>
          <w:sz w:val="21"/>
          <w:szCs w:val="21"/>
        </w:rPr>
        <w:t>Rémunération prévue par le droit applicable de l'Etat d'accueil</w:t>
      </w:r>
      <w:r>
        <w:rPr>
          <w:rFonts w:ascii="Arial" w:hAnsi="Arial" w:cs="Arial"/>
          <w:color w:val="000000"/>
          <w:sz w:val="21"/>
          <w:szCs w:val="21"/>
        </w:rPr>
        <w:br/>
        <w:t>Rémunération : […]</w:t>
      </w:r>
    </w:p>
    <w:p w14:paraId="6D672D39" w14:textId="0F555F46" w:rsidR="006240A7" w:rsidRPr="00EB490D" w:rsidRDefault="006240A7" w:rsidP="00EB490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EB490D" w:rsidRPr="00EB490D">
        <w:rPr>
          <w:rFonts w:ascii="Arial" w:hAnsi="Arial" w:cs="Arial"/>
          <w:b/>
          <w:bCs/>
          <w:color w:val="000000"/>
          <w:sz w:val="21"/>
          <w:szCs w:val="21"/>
        </w:rPr>
        <w:t>Article 6 – Allocations</w:t>
      </w:r>
      <w:r w:rsidRPr="00EB490D">
        <w:rPr>
          <w:rFonts w:ascii="Arial" w:hAnsi="Arial" w:cs="Arial"/>
          <w:b/>
          <w:bCs/>
          <w:color w:val="000000"/>
          <w:sz w:val="21"/>
          <w:szCs w:val="21"/>
        </w:rPr>
        <w:t xml:space="preserve"> propres au détachement et modalités de remboursement des dépenses de voyage, de logement et de nourriture</w:t>
      </w:r>
      <w:r>
        <w:rPr>
          <w:rFonts w:ascii="Arial" w:hAnsi="Arial" w:cs="Arial"/>
          <w:color w:val="000000"/>
          <w:sz w:val="21"/>
          <w:szCs w:val="21"/>
        </w:rPr>
        <w:br/>
        <w:t>Allocations : […]</w:t>
      </w:r>
      <w:r>
        <w:rPr>
          <w:rFonts w:ascii="Arial" w:hAnsi="Arial" w:cs="Arial"/>
          <w:color w:val="000000"/>
          <w:sz w:val="21"/>
          <w:szCs w:val="21"/>
        </w:rPr>
        <w:br/>
        <w:t>Modalités de remboursement des dépenses de voyage, logement et de nourriture : […]</w:t>
      </w:r>
    </w:p>
    <w:p w14:paraId="46E2F430" w14:textId="5934B062" w:rsidR="006240A7" w:rsidRPr="00EB490D" w:rsidRDefault="006240A7" w:rsidP="00EB490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EB490D" w:rsidRPr="00EB490D">
        <w:rPr>
          <w:rFonts w:ascii="Arial" w:hAnsi="Arial" w:cs="Arial"/>
          <w:b/>
          <w:bCs/>
          <w:color w:val="000000"/>
          <w:sz w:val="21"/>
          <w:szCs w:val="21"/>
        </w:rPr>
        <w:t>Article 7 – Adresse</w:t>
      </w:r>
      <w:r w:rsidRPr="00EB490D">
        <w:rPr>
          <w:rFonts w:ascii="Arial" w:hAnsi="Arial" w:cs="Arial"/>
          <w:b/>
          <w:bCs/>
          <w:color w:val="000000"/>
          <w:sz w:val="21"/>
          <w:szCs w:val="21"/>
        </w:rPr>
        <w:t xml:space="preserve"> du site internet national mis en place par l'Etat d'accueil précisant les conditions de travail et d'emploi applicables aux travailleurs détachés sur son territoire.</w:t>
      </w:r>
      <w:r w:rsidRPr="00EB490D">
        <w:rPr>
          <w:rFonts w:ascii="Arial" w:hAnsi="Arial" w:cs="Arial"/>
          <w:color w:val="000000"/>
          <w:sz w:val="21"/>
          <w:szCs w:val="21"/>
        </w:rPr>
        <w:br/>
      </w:r>
      <w:proofErr w:type="gramStart"/>
      <w:r w:rsidRPr="006240A7">
        <w:rPr>
          <w:rFonts w:ascii="Arial" w:hAnsi="Arial" w:cs="Arial"/>
          <w:color w:val="000000"/>
          <w:sz w:val="21"/>
          <w:szCs w:val="21"/>
          <w:lang w:val="en-GB"/>
        </w:rPr>
        <w:t>https:</w:t>
      </w:r>
      <w:proofErr w:type="gramEnd"/>
      <w:r w:rsidRPr="006240A7">
        <w:rPr>
          <w:rFonts w:ascii="Arial" w:hAnsi="Arial" w:cs="Arial"/>
          <w:color w:val="000000"/>
          <w:sz w:val="21"/>
          <w:szCs w:val="21"/>
          <w:lang w:val="en-GB"/>
        </w:rPr>
        <w:t xml:space="preserve"> //</w:t>
      </w:r>
      <w:hyperlink r:id="rId4" w:tgtFrame="_blank" w:history="1">
        <w:r w:rsidRPr="006240A7">
          <w:rPr>
            <w:rStyle w:val="Lienhypertexte"/>
            <w:rFonts w:ascii="Arial" w:hAnsi="Arial" w:cs="Arial"/>
            <w:color w:val="4A5E81"/>
            <w:sz w:val="21"/>
            <w:szCs w:val="21"/>
            <w:lang w:val="en-GB"/>
          </w:rPr>
          <w:t> europa.eu/youreurope/citizens/work/work-abroad/posted-workers/index_fr.htm</w:t>
        </w:r>
      </w:hyperlink>
    </w:p>
    <w:p w14:paraId="2506577B" w14:textId="77777777" w:rsidR="006240A7" w:rsidRPr="006240A7" w:rsidRDefault="006240A7" w:rsidP="00EB490D">
      <w:pPr>
        <w:spacing w:after="240"/>
        <w:jc w:val="both"/>
        <w:rPr>
          <w:b/>
          <w:bCs/>
          <w:lang w:val="en-GB"/>
        </w:rPr>
      </w:pPr>
    </w:p>
    <w:sectPr w:rsidR="006240A7" w:rsidRPr="0062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A7"/>
    <w:rsid w:val="000F3D15"/>
    <w:rsid w:val="00120BD5"/>
    <w:rsid w:val="00410386"/>
    <w:rsid w:val="00420CAF"/>
    <w:rsid w:val="006240A7"/>
    <w:rsid w:val="006E5996"/>
    <w:rsid w:val="00835A9B"/>
    <w:rsid w:val="0097481D"/>
    <w:rsid w:val="00A240AE"/>
    <w:rsid w:val="00A65498"/>
    <w:rsid w:val="00EB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5DA6"/>
  <w15:chartTrackingRefBased/>
  <w15:docId w15:val="{0FC5FDF5-278D-4AB0-9C81-7037666E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6E5996"/>
    <w:pPr>
      <w:keepNext/>
      <w:keepLines/>
      <w:pBdr>
        <w:bottom w:val="single" w:sz="18" w:space="10" w:color="BFBFBF"/>
      </w:pBdr>
      <w:spacing w:after="240" w:line="240" w:lineRule="auto"/>
      <w:outlineLvl w:val="0"/>
    </w:pPr>
    <w:rPr>
      <w:rFonts w:ascii="Verdana" w:hAnsi="Verdana" w:cs="Arial"/>
      <w:bCs/>
      <w:smallCaps/>
      <w:color w:val="1F3864" w:themeColor="accent1" w:themeShade="80"/>
      <w:kern w:val="32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6E5996"/>
    <w:rPr>
      <w:rFonts w:ascii="Verdana" w:hAnsi="Verdana" w:cs="Arial"/>
      <w:bCs/>
      <w:smallCaps/>
      <w:color w:val="1F3864" w:themeColor="accent1" w:themeShade="80"/>
      <w:kern w:val="32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624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france.gouv.fr/jorf/id/europa.eu/youreurope/citizens/work/work-abroad/posted-workers/index_fr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jeanne.lehericey</dc:creator>
  <cp:keywords/>
  <dc:description/>
  <cp:lastModifiedBy>jeanne.lehericey</cp:lastModifiedBy>
  <cp:revision>1</cp:revision>
  <dcterms:created xsi:type="dcterms:W3CDTF">2024-07-18T09:25:00Z</dcterms:created>
  <dcterms:modified xsi:type="dcterms:W3CDTF">2024-07-18T09:46:00Z</dcterms:modified>
</cp:coreProperties>
</file>